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77" w:rsidRDefault="00412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Перечень нормативных актов</w:t>
      </w:r>
    </w:p>
    <w:p w:rsidR="00412195" w:rsidRDefault="00412195" w:rsidP="00412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«О стратегии национальной безопасности РФ» </w:t>
      </w:r>
    </w:p>
    <w:p w:rsidR="00412195" w:rsidRDefault="00412195" w:rsidP="00412195">
      <w:pPr>
        <w:pStyle w:val="a3"/>
        <w:rPr>
          <w:sz w:val="28"/>
          <w:szCs w:val="28"/>
        </w:rPr>
      </w:pPr>
      <w:r>
        <w:rPr>
          <w:sz w:val="28"/>
          <w:szCs w:val="28"/>
        </w:rPr>
        <w:t>№ 683 от 31.12.2015 г.</w:t>
      </w:r>
    </w:p>
    <w:p w:rsidR="00412195" w:rsidRDefault="00412195" w:rsidP="00412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Указ Президента РФ «О создании комплексной системы обеспечения безопасности населения на транспорте» № 403 от 31.03.2010 г.</w:t>
      </w:r>
    </w:p>
    <w:p w:rsidR="00412195" w:rsidRDefault="00412195" w:rsidP="00412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РФ «Об утверждении Комплексной программы обеспечения безопасности населения на транспорте» № 1285-р от 30.07.2010 г.</w:t>
      </w:r>
    </w:p>
    <w:p w:rsidR="00412195" w:rsidRDefault="00412195" w:rsidP="00412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РФ «Об утверждении Перечня работ, непосредственно связанных с обеспечением транспортной безопасности» № 1653-р от 05.11.2009 г.</w:t>
      </w:r>
    </w:p>
    <w:p w:rsidR="00412195" w:rsidRDefault="00412195" w:rsidP="00412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Минтранса РФ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 № 42 от 08.02.2011 г.</w:t>
      </w:r>
    </w:p>
    <w:p w:rsidR="00622E3A" w:rsidRDefault="00412195" w:rsidP="00412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Минтранса РФ «О порядке информирования субъектами транспортной и</w:t>
      </w:r>
      <w:r w:rsidR="00622E3A">
        <w:rPr>
          <w:sz w:val="28"/>
          <w:szCs w:val="28"/>
        </w:rPr>
        <w:t xml:space="preserve">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 </w:t>
      </w:r>
    </w:p>
    <w:p w:rsidR="00412195" w:rsidRDefault="00622E3A" w:rsidP="00622E3A">
      <w:pPr>
        <w:pStyle w:val="a3"/>
        <w:rPr>
          <w:sz w:val="28"/>
          <w:szCs w:val="28"/>
        </w:rPr>
      </w:pPr>
      <w:r>
        <w:rPr>
          <w:sz w:val="28"/>
          <w:szCs w:val="28"/>
        </w:rPr>
        <w:t>№ 56 от 16.02.2011 г.</w:t>
      </w:r>
    </w:p>
    <w:p w:rsidR="00622E3A" w:rsidRDefault="00622E3A" w:rsidP="00622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Минтранса РФ</w:t>
      </w:r>
      <w:r>
        <w:rPr>
          <w:sz w:val="28"/>
          <w:szCs w:val="28"/>
        </w:rPr>
        <w:t xml:space="preserve"> «О порядке получения субъектами транспортной инфраструктуры и перевозчиками информации по вопросам обеспечения транспортной безопасности» № 194 от 06.09.2010 г.</w:t>
      </w:r>
    </w:p>
    <w:p w:rsidR="00622E3A" w:rsidRDefault="00622E3A" w:rsidP="00622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 Московской области «О порядке проведения на территории Московской области публичных мероприятий на объектах транспортной инфраструктуры, используемых для транспорта общего пользования» № 39/2011-ОЗ от 31.03.2011 г.</w:t>
      </w:r>
    </w:p>
    <w:p w:rsidR="00622E3A" w:rsidRDefault="00622E3A" w:rsidP="00622E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«Об утверждении положения о полномочиях федеральных органов исполнительной власти по поддерживанию,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РФ и расширения международного сотрудничества, а также </w:t>
      </w:r>
      <w:r w:rsidR="000041C5">
        <w:rPr>
          <w:sz w:val="28"/>
          <w:szCs w:val="28"/>
        </w:rPr>
        <w:t>в научных целях» № 323 от 30.04.2008 г.</w:t>
      </w:r>
    </w:p>
    <w:p w:rsidR="000041C5" w:rsidRPr="00412195" w:rsidRDefault="000041C5" w:rsidP="000041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</w:t>
      </w:r>
      <w:r>
        <w:rPr>
          <w:sz w:val="28"/>
          <w:szCs w:val="28"/>
        </w:rPr>
        <w:t xml:space="preserve"> «Об оснащении транспортных, технических средств и систем аппаратурой спутниковой навигации ГЛОНАСС или ГЛОНАСС/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» № 641 от 25.08.2008 г.</w:t>
      </w:r>
      <w:bookmarkStart w:id="0" w:name="_GoBack"/>
      <w:bookmarkEnd w:id="0"/>
    </w:p>
    <w:sectPr w:rsidR="000041C5" w:rsidRPr="004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69BD"/>
    <w:multiLevelType w:val="hybridMultilevel"/>
    <w:tmpl w:val="E320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95"/>
    <w:rsid w:val="000041C5"/>
    <w:rsid w:val="00412195"/>
    <w:rsid w:val="00622E3A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5763"/>
  <w15:chartTrackingRefBased/>
  <w15:docId w15:val="{F7CE321B-6C17-403C-9C14-91ADFF1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 Луконина</dc:creator>
  <cp:keywords/>
  <dc:description/>
  <cp:lastModifiedBy>Инна Валерьевна Луконина</cp:lastModifiedBy>
  <cp:revision>1</cp:revision>
  <dcterms:created xsi:type="dcterms:W3CDTF">2017-06-23T08:13:00Z</dcterms:created>
  <dcterms:modified xsi:type="dcterms:W3CDTF">2017-06-23T08:36:00Z</dcterms:modified>
</cp:coreProperties>
</file>