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88" w:rsidRPr="006E4588" w:rsidRDefault="006E4588" w:rsidP="006E4588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45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Приказ Минтранса РФ, ФСБ РФ и МВД РФ от 5 марта 2010 г. N 52/112/134 "Об утверждении </w:t>
      </w:r>
      <w:proofErr w:type="gramStart"/>
      <w:r w:rsidRPr="006E45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Перечня потенциальных угроз совершения актов незаконного вмешательства</w:t>
      </w:r>
      <w:proofErr w:type="gramEnd"/>
      <w:r w:rsidRPr="006E45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деятельность объектов транспортной инфраструктуры и транспортных средств"</w:t>
      </w:r>
    </w:p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</w:pPr>
      <w:r w:rsidRPr="006E4588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  <w:t xml:space="preserve">Развернуть </w:t>
      </w:r>
    </w:p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E4588" w:rsidRPr="006E4588" w:rsidRDefault="006E4588" w:rsidP="006E45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hyperlink r:id="rId7" w:anchor="block_20202" w:history="1">
        <w:r w:rsidRPr="006E4588">
          <w:rPr>
            <w:rFonts w:ascii="Times New Roman" w:eastAsia="Times New Roman" w:hAnsi="Times New Roman" w:cs="Times New Roman"/>
            <w:bCs/>
            <w:lang w:eastAsia="ru-RU"/>
          </w:rPr>
          <w:t>пунктом 2 части 2 статьи 2</w:t>
        </w:r>
      </w:hyperlink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 Федерального закона от 9 февраля 2007 г. N 16-ФЗ "О транспортной безопасности" (Собрание законодательства Российской Федерации, 2007, N 7, ст. 837; 2008, N 30 (ч. II), ст. 3616; 2009, N 29, ст. 3634) приказываем:</w:t>
      </w:r>
    </w:p>
    <w:p w:rsidR="006E4588" w:rsidRPr="006E4588" w:rsidRDefault="006E4588" w:rsidP="006E45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Утвердить прилагаемый </w:t>
      </w:r>
      <w:hyperlink r:id="rId8" w:anchor="block_1000" w:history="1">
        <w:r w:rsidRPr="006E4588">
          <w:rPr>
            <w:rFonts w:ascii="Times New Roman" w:eastAsia="Times New Roman" w:hAnsi="Times New Roman" w:cs="Times New Roman"/>
            <w:bCs/>
            <w:lang w:eastAsia="ru-RU"/>
          </w:rPr>
          <w:t>Перечень</w:t>
        </w:r>
      </w:hyperlink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E4588" w:rsidRPr="006E4588" w:rsidTr="006E4588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Министр транспорта </w:t>
            </w: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>И. Левитин</w:t>
            </w:r>
          </w:p>
        </w:tc>
      </w:tr>
    </w:tbl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E4588" w:rsidRPr="006E4588" w:rsidTr="006E4588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 </w:t>
            </w: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Федеральной службы безопасности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>А. Бортников</w:t>
            </w:r>
          </w:p>
        </w:tc>
      </w:tr>
    </w:tbl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E4588" w:rsidRPr="006E4588" w:rsidTr="006E4588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Министр внутренних дел </w:t>
            </w: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E4588" w:rsidRPr="006E4588" w:rsidRDefault="006E4588" w:rsidP="006E458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88">
              <w:rPr>
                <w:rFonts w:ascii="Times New Roman" w:eastAsia="Times New Roman" w:hAnsi="Times New Roman" w:cs="Times New Roman"/>
                <w:bCs/>
                <w:lang w:eastAsia="ru-RU"/>
              </w:rPr>
              <w:t>Р. Нургалиев</w:t>
            </w:r>
          </w:p>
        </w:tc>
      </w:tr>
    </w:tbl>
    <w:p w:rsidR="006E4588" w:rsidRPr="006E4588" w:rsidRDefault="006E4588" w:rsidP="006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br/>
        <w:t>Зарегистрировано в Минюсте РФ 2 апреля 2010 г.</w:t>
      </w:r>
      <w:r w:rsidRPr="006E4588">
        <w:rPr>
          <w:rFonts w:ascii="Times New Roman" w:eastAsia="Times New Roman" w:hAnsi="Times New Roman" w:cs="Times New Roman"/>
          <w:bCs/>
          <w:lang w:eastAsia="ru-RU"/>
        </w:rPr>
        <w:br/>
        <w:t>Регистрационный N 16782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6E4588">
        <w:rPr>
          <w:rFonts w:ascii="Times New Roman" w:eastAsia="Times New Roman" w:hAnsi="Times New Roman" w:cs="Times New Roman"/>
          <w:bCs/>
          <w:lang w:eastAsia="ru-RU"/>
        </w:rPr>
        <w:br/>
        <w:t>потенциальных угроз совершения актов незаконного вмешательства в деятельность объектов транспортной инфраструктуры и транспортных средств</w:t>
      </w:r>
      <w:r w:rsidRPr="006E4588">
        <w:rPr>
          <w:rFonts w:ascii="Times New Roman" w:eastAsia="Times New Roman" w:hAnsi="Times New Roman" w:cs="Times New Roman"/>
          <w:bCs/>
          <w:lang w:eastAsia="ru-RU"/>
        </w:rPr>
        <w:br/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1. Угроза захвата - возможность захвата объектов транспортной инфраструктуры (далее - ОТИ) и/или транспортных средств (далее - ТС), установления над ними контроля силой или угрозой применения силы, или путем любой другой формы запугивания.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2. Угроза взрыва - возможность разрушения ОТИ и/или ТС или нанесения им и/или их грузу, здоровью персонала, пассажирам и другим лицам повреждений путем взрыва (обстрела).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3. </w:t>
      </w:r>
      <w:proofErr w:type="gramStart"/>
      <w:r w:rsidRPr="006E4588">
        <w:rPr>
          <w:rFonts w:ascii="Times New Roman" w:eastAsia="Times New Roman" w:hAnsi="Times New Roman" w:cs="Times New Roman"/>
          <w:bCs/>
          <w:lang w:eastAsia="ru-RU"/>
        </w:rPr>
        <w:t>Угроза размещения или попытки размещения на ОТИ и/или ТС взрывных устройств (взрывчатых веществ) - возможность размещения или совершения действий в целях размещения каким бы то ни было способом на ОТИ и/или ТС взрывных устройств (взрывчатых веществ), которые могут разрушить ОТИ и/или ТС, нанести им и/или их грузу повреждения.</w:t>
      </w:r>
      <w:proofErr w:type="gramEnd"/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4. Угроза поражения опасными веществами - возможность загрязнения ОТИ и/или ТС или их критических элементов</w:t>
      </w:r>
      <w:hyperlink r:id="rId9" w:anchor="block_991" w:history="1">
        <w:r w:rsidRPr="006E4588">
          <w:rPr>
            <w:rFonts w:ascii="Times New Roman" w:eastAsia="Times New Roman" w:hAnsi="Times New Roman" w:cs="Times New Roman"/>
            <w:bCs/>
            <w:lang w:eastAsia="ru-RU"/>
          </w:rPr>
          <w:t>*</w:t>
        </w:r>
      </w:hyperlink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 опасными химическими, радиоактивными или биологическими агентами, угрожающими жизни или здоровью персонала, пассажиров и других лиц.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5. Угроза захвата критического элемента ОТИ и/или ТС - возможность захвата критического элемента ОТИ и/или ТС, установления над ним контроля силой или угрозой применения силы, или путем любой другой формы запугивания.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6. Угроза взрыва критического элемента ОТИ и/или ТС - возможность разрушения критического элемента ОТИ и/или ТС или нанесения ему повреждения путем взрыва (обстрела), создающего угрозу функционированию ОТИ и/или ТС, жизни или здоровью персонала, пассажиров и других лиц.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7. </w:t>
      </w:r>
      <w:proofErr w:type="gramStart"/>
      <w:r w:rsidRPr="006E4588">
        <w:rPr>
          <w:rFonts w:ascii="Times New Roman" w:eastAsia="Times New Roman" w:hAnsi="Times New Roman" w:cs="Times New Roman"/>
          <w:bCs/>
          <w:lang w:eastAsia="ru-RU"/>
        </w:rPr>
        <w:t>Угроза размещения или попытки размещения на критическом элементе ОТИ и/или ТС взрывных устройств (взрывчатых веществ) - возможность размещения или совершения действий в целях размещения каким бы то ни было способом на критическом элементе ОТИ и/или ТС взрывных устройств (взрывчатых веществ), которые могут разрушить критический элемент ОТИ и/или ТС или нанести ему повреждения, угрожающие безопасному функционированию ОТИ и/или</w:t>
      </w:r>
      <w:proofErr w:type="gramEnd"/>
      <w:r w:rsidRPr="006E4588">
        <w:rPr>
          <w:rFonts w:ascii="Times New Roman" w:eastAsia="Times New Roman" w:hAnsi="Times New Roman" w:cs="Times New Roman"/>
          <w:bCs/>
          <w:lang w:eastAsia="ru-RU"/>
        </w:rPr>
        <w:t xml:space="preserve"> ТС, жизни или здоровью персонала, пассажиров и других лиц.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8. Угроза блокирования - возможность создания препятствия, делающего невозможным движение ТС или ограничивающего функционирование ОТИ, угрожающего жизни или здоровью персонала, пассажиров и других лиц.</w:t>
      </w:r>
    </w:p>
    <w:p w:rsidR="006E4588" w:rsidRPr="006E4588" w:rsidRDefault="006E4588" w:rsidP="006E4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E4588">
        <w:rPr>
          <w:rFonts w:ascii="Times New Roman" w:eastAsia="Times New Roman" w:hAnsi="Times New Roman" w:cs="Times New Roman"/>
          <w:bCs/>
          <w:lang w:eastAsia="ru-RU"/>
        </w:rPr>
        <w:t>9. Угроза хищения - возможность совершения хищения элементов ОТИ и/или ТС, которое может привести их в негодное для эксплуатации состояние, угрожающее жизни или здоровью персонала, пассажиров и других лиц.</w:t>
      </w:r>
    </w:p>
    <w:p w:rsidR="00C42578" w:rsidRPr="006E4588" w:rsidRDefault="006E4588" w:rsidP="006E4588">
      <w:r w:rsidRPr="006E4588">
        <w:rPr>
          <w:rFonts w:ascii="Times New Roman" w:eastAsia="Times New Roman" w:hAnsi="Times New Roman" w:cs="Times New Roman"/>
          <w:bCs/>
          <w:lang w:eastAsia="ru-RU"/>
        </w:rPr>
        <w:br/>
      </w:r>
      <w:r w:rsidRPr="006E4588">
        <w:rPr>
          <w:rFonts w:ascii="Times New Roman" w:eastAsia="Times New Roman" w:hAnsi="Times New Roman" w:cs="Times New Roman"/>
          <w:bCs/>
          <w:lang w:eastAsia="ru-RU"/>
        </w:rPr>
        <w:br/>
      </w:r>
      <w:bookmarkStart w:id="0" w:name="_GoBack"/>
      <w:bookmarkEnd w:id="0"/>
    </w:p>
    <w:sectPr w:rsidR="00C42578" w:rsidRPr="006E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49FE"/>
    <w:multiLevelType w:val="multilevel"/>
    <w:tmpl w:val="D59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8"/>
    <w:rsid w:val="00525B34"/>
    <w:rsid w:val="0059196D"/>
    <w:rsid w:val="006E4588"/>
    <w:rsid w:val="00C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58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458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4588"/>
  </w:style>
  <w:style w:type="paragraph" w:customStyle="1" w:styleId="s16">
    <w:name w:val="s_16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58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458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4588"/>
  </w:style>
  <w:style w:type="paragraph" w:customStyle="1" w:styleId="s16">
    <w:name w:val="s_16"/>
    <w:basedOn w:val="a"/>
    <w:rsid w:val="006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4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519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748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DD8D-B8AE-4DB9-A7C6-7C2B9AC2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2017-06-21T08:29:00Z</dcterms:created>
  <dcterms:modified xsi:type="dcterms:W3CDTF">2017-06-21T08:31:00Z</dcterms:modified>
</cp:coreProperties>
</file>